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DA" w:rsidRDefault="005D77DA" w:rsidP="00600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школа\Рабочий стол\физика1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физика14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7DA" w:rsidRDefault="005D77DA" w:rsidP="00600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7DA" w:rsidRDefault="005D77DA" w:rsidP="00600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7DA" w:rsidRDefault="005D77DA" w:rsidP="00600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7DA" w:rsidRDefault="005D77DA" w:rsidP="00600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7DA" w:rsidRDefault="005D77DA" w:rsidP="00600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4CA" w:rsidRPr="006004CA" w:rsidRDefault="006004CA" w:rsidP="005D7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004CA" w:rsidRPr="006004CA" w:rsidRDefault="006004CA" w:rsidP="0060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для 7-9 классов составлена на основе авторской программы  Е.М. </w:t>
      </w:r>
      <w:proofErr w:type="spell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сборника "Программы для общеобразовательных учреждений. Физика. Астрономия. 7 – 11» / сост. В.А. Коровин, В.А. Орлов. – М.: Дрофа, 2011.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физики направлено на достижение следующих </w:t>
      </w: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0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 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00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 </w:t>
      </w:r>
      <w:proofErr w:type="gramEnd"/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 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0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 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004CA" w:rsidRPr="006004CA" w:rsidRDefault="006004CA" w:rsidP="006004C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  <w:t>Изменения, внесенные в рабочую программу:</w:t>
      </w:r>
    </w:p>
    <w:p w:rsidR="006004CA" w:rsidRPr="006004CA" w:rsidRDefault="006004CA" w:rsidP="006004C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В связи с тем, что учебно-календарным графиком образовательного учреждения предусмотрено по 34 учебных недели в 7-9 классах, а учебно-тематическим планом  используемой авторской программы  предусмотрено по 70 учебных часов в год в объеме 2 часа в неделю на ведение физики в 7-9 классах, в данную рабочую программу внесены следующие изменения:</w:t>
      </w:r>
    </w:p>
    <w:p w:rsidR="006004CA" w:rsidRPr="006004CA" w:rsidRDefault="006004CA" w:rsidP="006004C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- с 7 по 9 классы в учебно-тематическом плане резерв учебного времени сокращен на 2 часа: 7-8 классы с 4-х часов в год до 2-х часов, 9 класс с 6-и часов в год до 4-х часов. </w:t>
      </w:r>
    </w:p>
    <w:p w:rsidR="006004CA" w:rsidRPr="006004CA" w:rsidRDefault="006004CA" w:rsidP="006004C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Таким образом, в выбранной последовательной поурочной модели планирования  в каждом из 7, 8, 9 классов количество часов с 70 в год сокращено до 68  ч за счет уменьшения  резервного времени, оставшиеся часы которого отведены на итоговое повторение: 7 класс – 2 ч., 8 класс– 2 ч., 9 класс – 4 ч.  </w:t>
      </w:r>
    </w:p>
    <w:p w:rsidR="006004CA" w:rsidRPr="006004CA" w:rsidRDefault="006004CA" w:rsidP="006004CA">
      <w:pPr>
        <w:shd w:val="clear" w:color="auto" w:fill="FFFFFF"/>
        <w:spacing w:after="0" w:line="240" w:lineRule="auto"/>
        <w:ind w:left="426" w:right="-595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по годам обучения: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-  </w:t>
      </w:r>
      <w:r w:rsidRPr="00600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 ч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неделю: </w:t>
      </w:r>
      <w:r w:rsidRPr="00600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ч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-  </w:t>
      </w:r>
      <w:r w:rsidRPr="00600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 ч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неделю: </w:t>
      </w:r>
      <w:r w:rsidRPr="00600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ч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-  </w:t>
      </w:r>
      <w:r w:rsidRPr="00600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 ч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неделю: </w:t>
      </w:r>
      <w:r w:rsidRPr="00600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ч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 за 3 года обучения – 204</w:t>
      </w:r>
      <w:bookmarkStart w:id="0" w:name="_GoBack"/>
      <w:bookmarkEnd w:id="0"/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04CA" w:rsidRPr="006004CA" w:rsidRDefault="006004CA" w:rsidP="0060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6004CA" w:rsidRPr="006004CA" w:rsidRDefault="006004CA" w:rsidP="006004CA">
      <w:pPr>
        <w:keepNext/>
        <w:spacing w:before="240" w:after="60" w:line="240" w:lineRule="auto"/>
        <w:ind w:left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_Toc235499253"/>
      <w:r w:rsidRPr="006004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7 класс</w:t>
      </w:r>
      <w:bookmarkEnd w:id="1"/>
    </w:p>
    <w:p w:rsidR="006004CA" w:rsidRPr="006004CA" w:rsidRDefault="006004CA" w:rsidP="006004CA">
      <w:pPr>
        <w:tabs>
          <w:tab w:val="left" w:pos="108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tabs>
          <w:tab w:val="left" w:pos="108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Знать/понимать</w:t>
      </w:r>
    </w:p>
    <w:p w:rsidR="006004CA" w:rsidRPr="006004CA" w:rsidRDefault="006004CA" w:rsidP="00BD2349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смысл понятий: 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явление, физический закон, вещество, взаимодействие, атом;</w:t>
      </w:r>
    </w:p>
    <w:p w:rsidR="006004CA" w:rsidRPr="006004CA" w:rsidRDefault="006004CA" w:rsidP="00BD234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физических величин: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путь, скорость, масса, плотность, сила, давление, работа,            мощность, кинетическая энергия, потенциальная энергия, коэффициент полезного действия;</w:t>
      </w:r>
      <w:proofErr w:type="gramEnd"/>
    </w:p>
    <w:p w:rsidR="006004CA" w:rsidRPr="006004CA" w:rsidRDefault="006004CA" w:rsidP="00BD234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физических законов: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Паскаля, Архимеда, всемирного тяготения, механической энергии.</w:t>
      </w:r>
    </w:p>
    <w:p w:rsidR="006004CA" w:rsidRPr="006004CA" w:rsidRDefault="006004CA" w:rsidP="006004CA">
      <w:pPr>
        <w:tabs>
          <w:tab w:val="left" w:pos="108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Уметь:</w:t>
      </w:r>
    </w:p>
    <w:p w:rsidR="006004CA" w:rsidRPr="006004CA" w:rsidRDefault="006004CA" w:rsidP="00BD234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описывать и объяснять физические явления: 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равномерное прямолинейное движение, равноускоренное прямолинейное движение, передачу давления жидкостями и газами, плавание тел, диффузию, теплопроводность, конвекцию, излучение; </w:t>
      </w:r>
    </w:p>
    <w:p w:rsidR="006004CA" w:rsidRPr="006004CA" w:rsidRDefault="006004CA" w:rsidP="00BD234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физические приборы и измерительные инструменты для измерения физических величин: 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расстояния, промежутка времени, массы, силы, давления, температуры;</w:t>
      </w:r>
    </w:p>
    <w:p w:rsidR="006004CA" w:rsidRPr="006004CA" w:rsidRDefault="006004CA" w:rsidP="00BD234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от времени, силы упругости от удлинения пружины, силы трения от силы нормального давления;</w:t>
      </w:r>
    </w:p>
    <w:p w:rsidR="006004CA" w:rsidRPr="006004CA" w:rsidRDefault="006004CA" w:rsidP="00BD2349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результаты измерений и расчётов в единицах Международной системы</w:t>
      </w: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004CA" w:rsidRPr="006004CA" w:rsidRDefault="006004CA" w:rsidP="00BD2349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знанийо механических, тепловых явлениях;</w:t>
      </w:r>
    </w:p>
    <w:p w:rsidR="006004CA" w:rsidRPr="006004CA" w:rsidRDefault="006004CA" w:rsidP="00BD2349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изученных физических законов;</w:t>
      </w:r>
    </w:p>
    <w:p w:rsidR="006004CA" w:rsidRPr="006004CA" w:rsidRDefault="006004CA" w:rsidP="00BD2349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</w:t>
      </w:r>
      <w:proofErr w:type="gram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текстов, справочных и научно-популярных изданий, компьютерных баз данных, ресурсов Интернета), её обработку и представление в разных формах( словесно, с помощью графиков, математических символов, рисунков и структурных схем).</w:t>
      </w:r>
    </w:p>
    <w:p w:rsidR="006004CA" w:rsidRPr="006004CA" w:rsidRDefault="006004CA" w:rsidP="006004C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6004C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8 </w:t>
      </w:r>
      <w:r w:rsidRPr="006004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класс </w:t>
      </w:r>
    </w:p>
    <w:p w:rsidR="006004CA" w:rsidRPr="006004CA" w:rsidRDefault="006004CA" w:rsidP="006004CA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6004CA" w:rsidRPr="006004CA" w:rsidRDefault="006004CA" w:rsidP="00BD234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понятий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физическое явление, физический закон, вещество, взаимодействие, электрическое поле, магнитное поле, атом, атомное ядро, ионизирующие излучения;</w:t>
      </w:r>
      <w:proofErr w:type="gramEnd"/>
    </w:p>
    <w:p w:rsidR="006004CA" w:rsidRPr="006004CA" w:rsidRDefault="006004CA" w:rsidP="00BD234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физических величин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трического заряда, Ома для участка электрической цепи, Джоуля-Ленца, прямолинейного распро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странения света, отражения света.</w:t>
      </w:r>
      <w:proofErr w:type="gramEnd"/>
    </w:p>
    <w:p w:rsidR="006004CA" w:rsidRPr="006004CA" w:rsidRDefault="006004CA" w:rsidP="006004CA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Уметь:</w:t>
      </w:r>
    </w:p>
    <w:p w:rsidR="006004CA" w:rsidRPr="006004CA" w:rsidRDefault="006004CA" w:rsidP="00BD234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описывать и объяснять физические явления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действие магнитного поля на проводник с током, тепловое действие тока, отражение, преломление света;</w:t>
      </w:r>
      <w:proofErr w:type="gramEnd"/>
    </w:p>
    <w:p w:rsidR="006004CA" w:rsidRPr="006004CA" w:rsidRDefault="006004CA" w:rsidP="00BD234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физические приборы и измерительные инструменты для измерения физических величин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6004CA" w:rsidRPr="006004CA" w:rsidRDefault="006004CA" w:rsidP="00BD234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температуры остывающего те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6004CA" w:rsidRPr="006004CA" w:rsidRDefault="006004CA" w:rsidP="00BD234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6004CA" w:rsidRPr="006004CA" w:rsidRDefault="006004CA" w:rsidP="00BD234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6004CA" w:rsidRPr="006004CA" w:rsidRDefault="006004CA" w:rsidP="00BD234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изученных физических законов;</w:t>
      </w:r>
    </w:p>
    <w:p w:rsidR="006004CA" w:rsidRPr="006004CA" w:rsidRDefault="006004CA" w:rsidP="00BD234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004CA" w:rsidRPr="006004CA" w:rsidRDefault="006004CA" w:rsidP="00BD234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дневной жизни:</w:t>
      </w:r>
    </w:p>
    <w:p w:rsidR="006004CA" w:rsidRPr="006004CA" w:rsidRDefault="006004CA" w:rsidP="00BD234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в процессе использования транспортных средств, электробы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товых приборов, электронной техники;</w:t>
      </w:r>
    </w:p>
    <w:p w:rsidR="006004CA" w:rsidRPr="006004CA" w:rsidRDefault="006004CA" w:rsidP="00BD234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исправностью электропроводки, водопровода, сантехники и газовых приборов в квартире;</w:t>
      </w:r>
    </w:p>
    <w:p w:rsidR="006004CA" w:rsidRPr="006004CA" w:rsidRDefault="006004CA" w:rsidP="006004CA">
      <w:pPr>
        <w:keepNext/>
        <w:spacing w:before="240" w:after="60" w:line="240" w:lineRule="auto"/>
        <w:ind w:left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04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9 класс 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Знать/понимать:</w:t>
      </w:r>
    </w:p>
    <w:p w:rsidR="006004CA" w:rsidRPr="006004CA" w:rsidRDefault="006004CA" w:rsidP="006004CA">
      <w:pPr>
        <w:shd w:val="clear" w:color="auto" w:fill="FFFFFF"/>
        <w:tabs>
          <w:tab w:val="left" w:pos="0"/>
        </w:tabs>
        <w:spacing w:before="34" w:after="0" w:line="240" w:lineRule="auto"/>
        <w:ind w:left="426"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60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004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смысл понятий</w:t>
      </w:r>
      <w:r w:rsidRPr="006004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явление, физический закон, взаимодействие, электрическое поле, магнитное поле, волна, атом, атомное ядро, ионизирующие излучения;</w:t>
      </w:r>
      <w:proofErr w:type="gramEnd"/>
    </w:p>
    <w:p w:rsidR="006004CA" w:rsidRPr="006004CA" w:rsidRDefault="006004CA" w:rsidP="006004CA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426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смысл физических величин</w:t>
      </w:r>
      <w:proofErr w:type="gramStart"/>
      <w:r w:rsidRPr="006004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уть, скорость, ускорение, сила, импульс, работа, мощность, кинетическая энергия, потенциальная энергия;</w:t>
      </w:r>
    </w:p>
    <w:p w:rsidR="006004CA" w:rsidRPr="006004CA" w:rsidRDefault="006004CA" w:rsidP="006004CA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240" w:lineRule="auto"/>
        <w:ind w:left="426" w:right="1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смысл физических законов: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Ньютона, всемир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тяготения, сохранения импульса и механической энергии, сохранения электри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заряда;</w:t>
      </w:r>
    </w:p>
    <w:p w:rsidR="006004CA" w:rsidRPr="006004CA" w:rsidRDefault="006004CA" w:rsidP="006004CA">
      <w:pPr>
        <w:shd w:val="clear" w:color="auto" w:fill="FFFFFF"/>
        <w:tabs>
          <w:tab w:val="left" w:pos="197"/>
        </w:tabs>
        <w:spacing w:before="5" w:after="0" w:line="240" w:lineRule="auto"/>
        <w:ind w:left="426" w:right="1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04CA" w:rsidRPr="006004CA" w:rsidRDefault="006004CA" w:rsidP="006004CA">
      <w:pPr>
        <w:shd w:val="clear" w:color="auto" w:fill="FFFFFF"/>
        <w:tabs>
          <w:tab w:val="left" w:pos="197"/>
        </w:tabs>
        <w:spacing w:before="5" w:after="0" w:line="240" w:lineRule="auto"/>
        <w:ind w:left="426" w:right="1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04CA" w:rsidRPr="006004CA" w:rsidRDefault="006004CA" w:rsidP="006004CA">
      <w:pPr>
        <w:shd w:val="clear" w:color="auto" w:fill="FFFFFF"/>
        <w:tabs>
          <w:tab w:val="left" w:pos="197"/>
        </w:tabs>
        <w:spacing w:before="5" w:after="0" w:line="240" w:lineRule="auto"/>
        <w:ind w:left="426" w:right="1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04CA" w:rsidRPr="006004CA" w:rsidRDefault="006004CA" w:rsidP="006004CA">
      <w:pPr>
        <w:shd w:val="clear" w:color="auto" w:fill="FFFFFF"/>
        <w:tabs>
          <w:tab w:val="left" w:pos="197"/>
        </w:tabs>
        <w:spacing w:before="5" w:after="0" w:line="240" w:lineRule="auto"/>
        <w:ind w:left="426" w:right="16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004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уметь</w:t>
      </w:r>
    </w:p>
    <w:p w:rsidR="006004CA" w:rsidRPr="006004CA" w:rsidRDefault="006004CA" w:rsidP="006004CA">
      <w:pPr>
        <w:shd w:val="clear" w:color="auto" w:fill="FFFFFF"/>
        <w:spacing w:before="86" w:after="0" w:line="240" w:lineRule="auto"/>
        <w:ind w:left="426"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описывать и объяснять физические явления: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прямолинейное движение, равноускоренное прямолинейное движение, механиче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колебания и волны, действие магнитного по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на проводник с током,  электромагнит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индукцию, отражение, преломление и дисперсию света;</w:t>
      </w:r>
    </w:p>
    <w:p w:rsidR="006004CA" w:rsidRPr="006004CA" w:rsidRDefault="006004CA" w:rsidP="006004CA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426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использовать физические приборы и измерительные инструменты для измерения физических величин: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расстояния, промежутка време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силы;</w:t>
      </w:r>
    </w:p>
    <w:p w:rsidR="006004CA" w:rsidRPr="006004CA" w:rsidRDefault="006004CA" w:rsidP="006004CA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426" w:right="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от вре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мени, силы упругости от удлинения пружины, силы трения от си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нормального давления, периода колебаний маятника от длины нити, периода колебаний груза на пружине от массы груза и от жесткости пружины;</w:t>
      </w:r>
    </w:p>
    <w:p w:rsidR="006004CA" w:rsidRPr="006004CA" w:rsidRDefault="006004CA" w:rsidP="006004CA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426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выражать результаты измерений и расчетов в единицах Междуна</w:t>
      </w:r>
      <w:r w:rsidRPr="006004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родной системы;</w:t>
      </w:r>
    </w:p>
    <w:p w:rsidR="006004CA" w:rsidRPr="006004CA" w:rsidRDefault="006004CA" w:rsidP="006004CA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приводить примеры практического использования физических знанийо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механических, электромагнитных и квантовых явлениях;</w:t>
      </w:r>
    </w:p>
    <w:p w:rsidR="006004CA" w:rsidRPr="006004CA" w:rsidRDefault="006004CA" w:rsidP="006004CA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решать задачи на применение изученных физических законов;</w:t>
      </w:r>
    </w:p>
    <w:p w:rsidR="006004CA" w:rsidRPr="006004CA" w:rsidRDefault="006004CA" w:rsidP="006004CA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самостоятельный поиск информации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математических символов, рисунков и структурных схем);</w:t>
      </w:r>
      <w:r w:rsidRPr="0060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04CA" w:rsidRPr="006004CA" w:rsidRDefault="006004CA" w:rsidP="006004CA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в процессе использования транспорт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средств, электробытовых приборов, электронной техники;</w:t>
      </w:r>
    </w:p>
    <w:p w:rsidR="006004CA" w:rsidRPr="006004CA" w:rsidRDefault="006004CA" w:rsidP="006004CA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безопасности радиационного фона.</w:t>
      </w:r>
    </w:p>
    <w:p w:rsidR="006004CA" w:rsidRPr="006004CA" w:rsidRDefault="006004CA" w:rsidP="0060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685"/>
        <w:gridCol w:w="1561"/>
        <w:gridCol w:w="1864"/>
        <w:gridCol w:w="1706"/>
      </w:tblGrid>
      <w:tr w:rsidR="006004CA" w:rsidRPr="006004CA" w:rsidTr="003637D5">
        <w:trPr>
          <w:trHeight w:val="272"/>
        </w:trPr>
        <w:tc>
          <w:tcPr>
            <w:tcW w:w="992" w:type="dxa"/>
            <w:vMerge w:val="restart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131" w:type="dxa"/>
            <w:gridSpan w:val="3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004CA" w:rsidRPr="006004CA" w:rsidTr="003637D5">
        <w:trPr>
          <w:trHeight w:val="559"/>
        </w:trPr>
        <w:tc>
          <w:tcPr>
            <w:tcW w:w="992" w:type="dxa"/>
            <w:vMerge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Лабораторные работы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Контрольные работы</w:t>
            </w:r>
          </w:p>
        </w:tc>
      </w:tr>
      <w:tr w:rsidR="006004CA" w:rsidRPr="006004CA" w:rsidTr="003637D5">
        <w:trPr>
          <w:trHeight w:val="272"/>
          <w:tblHeader/>
        </w:trPr>
        <w:tc>
          <w:tcPr>
            <w:tcW w:w="9808" w:type="dxa"/>
            <w:gridSpan w:val="5"/>
            <w:shd w:val="clear" w:color="auto" w:fill="D9D9D9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6004CA" w:rsidRPr="006004CA" w:rsidTr="003637D5">
        <w:trPr>
          <w:trHeight w:val="298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004CA" w:rsidRPr="006004CA" w:rsidTr="003637D5">
        <w:trPr>
          <w:trHeight w:val="544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004CA" w:rsidRPr="006004CA" w:rsidTr="003637D5">
        <w:trPr>
          <w:trHeight w:val="272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004CA" w:rsidRPr="006004CA" w:rsidTr="003637D5">
        <w:trPr>
          <w:trHeight w:val="559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твердых тел, газов, жидкостей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6004CA" w:rsidRPr="006004CA" w:rsidTr="003637D5">
        <w:trPr>
          <w:trHeight w:val="272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мощность. Энергия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04CA" w:rsidRPr="006004CA" w:rsidTr="003637D5">
        <w:trPr>
          <w:trHeight w:val="272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04CA" w:rsidRPr="006004CA" w:rsidTr="003637D5">
        <w:trPr>
          <w:trHeight w:val="272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004CA" w:rsidRPr="006004CA" w:rsidTr="003637D5">
        <w:trPr>
          <w:trHeight w:val="272"/>
          <w:tblHeader/>
        </w:trPr>
        <w:tc>
          <w:tcPr>
            <w:tcW w:w="9808" w:type="dxa"/>
            <w:gridSpan w:val="5"/>
            <w:shd w:val="clear" w:color="auto" w:fill="D9D9D9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класс</w:t>
            </w:r>
          </w:p>
        </w:tc>
      </w:tr>
      <w:tr w:rsidR="006004CA" w:rsidRPr="006004CA" w:rsidTr="003637D5">
        <w:trPr>
          <w:trHeight w:val="298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04CA" w:rsidRPr="006004CA" w:rsidTr="003637D5">
        <w:trPr>
          <w:trHeight w:val="559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агрегатных состояний вещества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04CA" w:rsidRPr="006004CA" w:rsidTr="003637D5">
        <w:trPr>
          <w:trHeight w:val="272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04CA" w:rsidRPr="006004CA" w:rsidTr="003637D5">
        <w:trPr>
          <w:trHeight w:val="272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04CA" w:rsidRPr="006004CA" w:rsidTr="003637D5">
        <w:trPr>
          <w:trHeight w:val="272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04CA" w:rsidRPr="006004CA" w:rsidTr="003637D5">
        <w:trPr>
          <w:trHeight w:val="272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04CA" w:rsidRPr="006004CA" w:rsidTr="003637D5">
        <w:trPr>
          <w:trHeight w:val="272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004CA" w:rsidRPr="006004CA" w:rsidTr="003637D5">
        <w:trPr>
          <w:trHeight w:val="272"/>
          <w:tblHeader/>
        </w:trPr>
        <w:tc>
          <w:tcPr>
            <w:tcW w:w="9808" w:type="dxa"/>
            <w:gridSpan w:val="5"/>
            <w:shd w:val="clear" w:color="auto" w:fill="D9D9D9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6004CA" w:rsidRPr="006004CA" w:rsidTr="003637D5">
        <w:trPr>
          <w:trHeight w:val="298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взаимодействия и движения тел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004CA" w:rsidRPr="006004CA" w:rsidTr="003637D5">
        <w:trPr>
          <w:trHeight w:val="544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Механические колебания и волны. Звук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04CA" w:rsidRPr="006004CA" w:rsidTr="003637D5">
        <w:trPr>
          <w:trHeight w:val="272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04CA" w:rsidRPr="006004CA" w:rsidTr="003637D5">
        <w:trPr>
          <w:trHeight w:val="272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атома и атомного ядра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04CA" w:rsidRPr="006004CA" w:rsidTr="003637D5">
        <w:trPr>
          <w:trHeight w:val="272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004CA" w:rsidRPr="006004CA" w:rsidTr="003637D5">
        <w:trPr>
          <w:trHeight w:val="241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Итого: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6004CA" w:rsidRPr="006004CA" w:rsidTr="003637D5">
        <w:trPr>
          <w:trHeight w:val="272"/>
        </w:trPr>
        <w:tc>
          <w:tcPr>
            <w:tcW w:w="992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Всего:</w:t>
            </w:r>
          </w:p>
        </w:tc>
        <w:tc>
          <w:tcPr>
            <w:tcW w:w="1561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64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6" w:type="dxa"/>
          </w:tcPr>
          <w:p w:rsidR="006004CA" w:rsidRPr="006004CA" w:rsidRDefault="006004CA" w:rsidP="006004CA">
            <w:pPr>
              <w:spacing w:after="0" w:line="240" w:lineRule="auto"/>
              <w:ind w:left="426" w:right="-108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004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19</w:t>
            </w:r>
          </w:p>
        </w:tc>
      </w:tr>
    </w:tbl>
    <w:p w:rsidR="006004CA" w:rsidRPr="006004CA" w:rsidRDefault="006004CA" w:rsidP="006004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 лабораторных работ по годам обучения: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класс – 14, </w:t>
      </w:r>
    </w:p>
    <w:p w:rsidR="006004CA" w:rsidRPr="006004CA" w:rsidRDefault="006004CA" w:rsidP="006004CA">
      <w:pPr>
        <w:tabs>
          <w:tab w:val="left" w:pos="1843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класс – 14,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 – 9.</w:t>
      </w:r>
    </w:p>
    <w:p w:rsidR="006004CA" w:rsidRPr="006004CA" w:rsidRDefault="006004CA" w:rsidP="006004CA">
      <w:pPr>
        <w:spacing w:after="12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004CA" w:rsidRPr="006004CA" w:rsidRDefault="006004CA" w:rsidP="006004C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 контрольных  работ по годам обучения:</w:t>
      </w:r>
    </w:p>
    <w:p w:rsidR="006004CA" w:rsidRPr="006004CA" w:rsidRDefault="006004CA" w:rsidP="006004CA">
      <w:pPr>
        <w:spacing w:after="12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класс –6 , </w:t>
      </w:r>
    </w:p>
    <w:p w:rsidR="006004CA" w:rsidRPr="006004CA" w:rsidRDefault="006004CA" w:rsidP="006004CA">
      <w:pPr>
        <w:tabs>
          <w:tab w:val="left" w:pos="1843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класс – 6,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 – 7.</w:t>
      </w:r>
    </w:p>
    <w:p w:rsidR="006004CA" w:rsidRPr="006004CA" w:rsidRDefault="006004CA" w:rsidP="006004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6004CA" w:rsidRPr="006004CA" w:rsidRDefault="006004CA" w:rsidP="006004C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4CA" w:rsidRPr="006004CA" w:rsidRDefault="006004CA" w:rsidP="00BD2349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6004CA" w:rsidRPr="006004CA" w:rsidRDefault="006004CA" w:rsidP="006004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1.Введение. (4 ч)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Что изучает физика. Физические явления. Наблюдения, опыты, измерения. Погрешности измерений. Физика и техника.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i/>
          <w:sz w:val="24"/>
          <w:szCs w:val="24"/>
          <w:lang/>
        </w:rPr>
        <w:t>Лабораторные работы: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1.Измерение физических величин с учетом абсолютной погрешности.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2.Первоначальные сведения о строении вещества. (5 ч)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представлений. 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i/>
          <w:sz w:val="24"/>
          <w:szCs w:val="24"/>
          <w:lang/>
        </w:rPr>
        <w:t>Лабораторные работы: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2. Измерение размеров малых тел.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3.Взаимодействие тел. (21 ч)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Механическое движение. Равномерное движение. Скорость. Инерция. Взаимодействие тел. Масса тела. Измерение массы тела с помощью  весов. Плотность вещества.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Явление тяготения. Сила тяжести. Сила, возникающая при деформации. Упругая деформация. Закон Гука. Вес тела. Связь между силой тяжести и массой.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Динамометр. Графическое изображение силы.  Сложения сил, действующих по одной прямой.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Центр тяжести тела.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Трение. Сила трения. Трение скольжения, качения, покоя. Подшипники.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Лабораторные работы: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3.Изучение зависимости пути от времени при прямолинейном равномерном движении. Измерение скорости.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4.Измерение массы тела на рычажных весах.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5. Измерение объема твердого тела.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6.Измерение плотности твердого тела.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7. Исследование зависимости силы упругости от удлинения пружины. Измерение жесткости пружины.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8.Исследование зависимости силы трения скольжения от силы нормального давления.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9.Определение центра тяжести плоской пластины.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4.Давление твердых тел, газов, жидкостей. (23 ч)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 Атмосферное давление. Опыт Торричелли. Барометр-анероид. Изменение атмосферного давления с высотой. Манометр. Насос. Гидравлический пресс. Гидравлический тормоз.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Архимедова сила. Условие плавания тел. Водный транспорт. Воздухоплавание.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Лабораторные работы.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10.Измерение давления твердого тела на опору.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11.Измерение выталкивающей силы, действующей на погруженное в жидкость тело.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12.Выяснение условий плавания тела в жидкости.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5.Работа и мощность. Энергия. (13 ч)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 тел.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 «Золотое правило» механики. Коэффициент полезного действия. 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 Закон сохранения полной механической энергии. Энергия рек и ветра.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Лабораторные работы.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13.Выяснение условия равновесия рычага.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14. Измерение КПД при подъеме тела по наклонной плоскости.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6.Итоговое повторение (2 ч)</w:t>
      </w:r>
    </w:p>
    <w:p w:rsidR="006004CA" w:rsidRPr="006004CA" w:rsidRDefault="006004CA" w:rsidP="006004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6004CA" w:rsidRPr="006004CA" w:rsidRDefault="006004CA" w:rsidP="006004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1.Тепловые явления (12 часов)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Количество теплоты. Удельная теплоемкость вещества. Удельная теплота сгорания топлива.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Закон сохранения энергии в механических и тепловых процессах.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Демонстрации.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i/>
          <w:sz w:val="24"/>
          <w:szCs w:val="24"/>
          <w:lang/>
        </w:rPr>
        <w:lastRenderedPageBreak/>
        <w:t>Лабораторные работы:</w:t>
      </w:r>
    </w:p>
    <w:p w:rsidR="006004CA" w:rsidRPr="006004CA" w:rsidRDefault="006004CA" w:rsidP="00BD234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Исследование изменения со временем температуры остывающей воды. </w:t>
      </w:r>
    </w:p>
    <w:p w:rsidR="006004CA" w:rsidRPr="006004CA" w:rsidRDefault="006004CA" w:rsidP="00BD234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Сравнение количеств теплоты при смешивании воды разной температуры. </w:t>
      </w:r>
    </w:p>
    <w:p w:rsidR="006004CA" w:rsidRPr="006004CA" w:rsidRDefault="006004CA" w:rsidP="00BD234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удельной теплоемкости твердого тела.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2.Изменение агрегатных состояний вещества. (11 часов)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Плавление и отвердевание тел. Температура плавления. Удельная теплота плавления.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Испарение и конденсация. Относительная влажность воздуха и ее измерение. Психрометр.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Кипение. Температура кипения.  Зависимость температуры кипения от давления. Удельная теплота парообразования.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Объяснение изменения агрегатных состояний на основе молекулярно-кинетических представлений.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Преобразования энергии в тепловых машинах. Двигатель внутреннего сгорания. Паровая турбина. Холодильник. Экологические проблемы использования тепловых машин.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Демонстрации.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 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Лабораторная работа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ar-SA"/>
        </w:rPr>
        <w:t>4.Измерение относительной влажности воздуха.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3.Электрические явления.( 27 часов)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 Электризация тел. Два рода электрических зарядов. Проводники, диэлектрики  и полупроводники. Взаимодействие заряженных тел. Электрическое поле. Закон сохранения электрического заряда.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Дискретность электрического заряда. Электрон. Строение атомов.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 Электрический ток. Гальванические элементы. Аккумуляторы. Электрическая цепь. Электрический ток в металлах. Носители электрического тока в полупроводниках, газах и растворах электролитов. Полупроводниковые приборы. Сила тока. Амперметр.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 Электрическое напряжение. Вольтметр.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 Электрическое сопротивление.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Закон Ома для участка электрической цепи.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Удельное сопротивление. Реостаты. Последовательное и параллельное соединения проводников.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Работа и мощность тока. Количество теплоты, выделяемое проводником с током. Счетчик электрической энергии. Лампа накаливания. Электрические нагревательные приборы.  Расчет электроэнергии, потребляемой бытовыми  электроприборами. Короткое замыкание. Плавкие предохранители.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Демонстрации: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Лабораторные работы: 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5.Сборка электрической цепи и измерение силы тока в ее различных участках. 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ar-SA"/>
        </w:rPr>
        <w:t>6.Измерение напряжения на различных участках электрической цепи.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Регулирование силы тока реостатом. 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8.Исследование зависимости силы тока в проводнике от напряжения на его концах при постоянном сопротивлении. Измерение сопротивления. 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9.Измерение работы и мощности электрического тока в лампе.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4.Электромагнитные явления. (7 часов)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i/>
          <w:sz w:val="24"/>
          <w:szCs w:val="24"/>
          <w:lang/>
        </w:rPr>
        <w:t>Демонстрации.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Опыт Эрстеда. Принцип действия микрофона и громкоговорителя.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Лабораторные работы. 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ar-SA"/>
        </w:rPr>
        <w:t>10.Сборка электромагнита и испытание его действия.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ar-SA"/>
        </w:rPr>
        <w:t>11. Изучение электрического двигателя постоянного тока (на модели).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5.Световые явления (9 часов)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Демонстрации: 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i/>
          <w:sz w:val="24"/>
          <w:szCs w:val="24"/>
          <w:lang/>
        </w:rPr>
        <w:t>Лабораторные работы: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12.Исследование зависимости угла отражения от угла падения света. 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ar-SA"/>
        </w:rPr>
        <w:t>13.Исследование зависимости угла преломления от угла падения света.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ar-SA"/>
        </w:rPr>
        <w:t>14. Измерение фокусного расстояния собирающей линзы. Получение изображений.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6.Итоговое повторение (2 часа)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004CA" w:rsidRPr="006004CA" w:rsidRDefault="006004CA" w:rsidP="006004C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9 класс</w:t>
      </w:r>
    </w:p>
    <w:p w:rsidR="006004CA" w:rsidRPr="006004CA" w:rsidRDefault="006004CA" w:rsidP="006004C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Законы взаимодействия и движения тел 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(26 ч)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Материальная точка. Система отсчета.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Перемещение. Скорость прямолинейного равномер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движения.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Прямолинейное равноускоренное движение: мгно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венная скорость, ускорение, перемещение.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Графики зависимости кинематических величин от времени при равномерном и равноускоренном движе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Относительность механического движения. Геоцентрическая и гелиоцентрическая системы мира.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Инерциальная система отсчета. Первый, вто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и третий законы Ньютона.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Свободное падение. Невесомость. Закон всемир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тяготения. Искусственные спутники Земли.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Импульс. Закон сохранения импульса. </w:t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Реактив</w:t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ное движение.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Фронтальные  лабораторные работы</w:t>
      </w:r>
    </w:p>
    <w:p w:rsidR="006004CA" w:rsidRPr="006004CA" w:rsidRDefault="006004CA" w:rsidP="00600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1.Исследование равноускоренного движения без начальной скорости.</w:t>
      </w:r>
    </w:p>
    <w:p w:rsidR="006004CA" w:rsidRPr="006004CA" w:rsidRDefault="006004CA" w:rsidP="00600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2.Измерение ускорения свободного падения.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Механические колебания и волны. Звук (10 ч)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Колебательное движение. Колебания груза на пру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жине. Свободные колебания. Колебательная система. Маятник. </w:t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Амплитуда, период, частота колеба</w:t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ний. 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Превращение энергии при колебательном движе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 Затухающие колебания. Вынужденные колеба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Резонанс.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Распространение колебаний в упругих средах. По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перечные и продольные волны. Длина волны. Связь длины волны со скоростью ее распространения и пе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риодом (частотой).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Звуковые волны. Скорость звука. </w:t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Высота, тембр и громкость звука. 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Эхо. </w:t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Звуковой резонанс. 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Фронтальные лабораторные работы</w:t>
      </w:r>
    </w:p>
    <w:p w:rsidR="006004CA" w:rsidRPr="006004CA" w:rsidRDefault="006004CA" w:rsidP="00600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3.Исследование зависимости периода колебаний пружинного маятника от массы груза и     жесткости пружины.</w:t>
      </w:r>
    </w:p>
    <w:p w:rsidR="006004CA" w:rsidRPr="006004CA" w:rsidRDefault="006004CA" w:rsidP="00600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4.Исследование зависимости периода и частоты свободных колебаний нитяного маятника от длины его нити.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Электромагнитное поле </w:t>
      </w:r>
      <w:r w:rsidRPr="006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(17ч)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Однородное и неоднородное магнитное поле.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Направление тока и направление линий его маг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нитного поля. Правило буравчика.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Обнаружение магнитного поля. Правило левой руки.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Индукция магнитного поля. Магнитный по</w:t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ток. 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Фарадея. Электромагнитная индук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ция. </w:t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Направление индукционного тока. Правило Ленца. Явление самоиндукции.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Переменный ток. </w:t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Генератор переменного тока. Преобразования энергии в электрогенераторах. Трансформатор. Передача электрической энер</w:t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гии на расстояние.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Электромагнитное поле. Электромагнитные вол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ны. Скорость распространения электромагнитных волн. </w:t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Влияние электромагнитных излучений на живые организмы.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Конденсатор. Колебательный контур. Получение электромагнитных колебаний. Принципы радиосвязи и телевидения.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Электромагнитная при</w:t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рода света. Преломление света. Показатель пре</w:t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ломления. 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Дисперсия света. </w:t>
      </w:r>
      <w:r w:rsidRPr="00600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Типы оптических спектров. Поглощение и испускание света атомами. Происхождение линейчатых спектров.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Фронтальные  лабораторные работы</w:t>
      </w:r>
    </w:p>
    <w:p w:rsidR="006004CA" w:rsidRPr="006004CA" w:rsidRDefault="006004CA" w:rsidP="00600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5.Изучение явления электромагнитной индук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 xml:space="preserve">   6.Наблюдение сплошного и линейчатого спектров. 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Строение атома и атомного ядра (11 ч)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Радиоактивность как свидетельство сложного строения атомов. Альфа-, бет</w:t>
      </w:r>
      <w:proofErr w:type="gram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гамма-излучения.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Опыты Резерфорда. Ядерная модель атома.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Радиоактивные превращения атомных ядер. Со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хранение зарядового и массового чисел при ядерных реакциях.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Методы наблюдения и регистрации частиц в ядерной физике.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Протонно-нейтронная модель ядра. Физический смысл зарядового и массового чисел. Энер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 связи частиц в ядре. Деление ядер урана. Цеп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реакция. Ядерная энергетика. Экологические проблемы работы атомных электростанций.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Дозиметрия. Период полураспада. Закон ра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диоактивного распада. Влияние радиоактивных излучений на живые организмы.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Термоядерная реакция. Источники энергии Солнца и звезд. </w:t>
      </w:r>
    </w:p>
    <w:p w:rsidR="006004CA" w:rsidRPr="006004CA" w:rsidRDefault="006004CA" w:rsidP="006004CA">
      <w:pPr>
        <w:tabs>
          <w:tab w:val="left" w:pos="481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Фронтальные  лабораторные работы</w:t>
      </w:r>
      <w:r w:rsidRPr="00600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6004CA" w:rsidRPr="006004CA" w:rsidRDefault="006004CA" w:rsidP="00600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Изучение деления ядра атома урана по фотог</w:t>
      </w: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рафии треков.</w:t>
      </w:r>
    </w:p>
    <w:p w:rsidR="006004CA" w:rsidRPr="006004CA" w:rsidRDefault="006004CA" w:rsidP="006004C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8.Изучение треков заряженных частиц по готовым фотографиям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spacing w:val="-3"/>
          <w:sz w:val="24"/>
          <w:szCs w:val="24"/>
          <w:lang/>
        </w:rPr>
        <w:t xml:space="preserve">   9. </w:t>
      </w:r>
      <w:r w:rsidRPr="006004CA">
        <w:rPr>
          <w:rFonts w:ascii="Times New Roman" w:eastAsia="Times New Roman" w:hAnsi="Times New Roman" w:cs="Times New Roman"/>
          <w:sz w:val="24"/>
          <w:szCs w:val="24"/>
          <w:lang/>
        </w:rPr>
        <w:t>Измерение естественного радиационного фона дозиметром.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5. Итоговое повторение (4 часа</w:t>
      </w: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)</w:t>
      </w:r>
    </w:p>
    <w:p w:rsidR="006004CA" w:rsidRPr="006004CA" w:rsidRDefault="006004CA" w:rsidP="006004CA">
      <w:pPr>
        <w:spacing w:after="12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004CA" w:rsidRPr="006004CA" w:rsidRDefault="006004CA" w:rsidP="006004CA">
      <w:pPr>
        <w:spacing w:after="12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Учебно-методические средства обучения.</w:t>
      </w:r>
    </w:p>
    <w:p w:rsidR="006004CA" w:rsidRPr="006004CA" w:rsidRDefault="006004CA" w:rsidP="006004CA">
      <w:pPr>
        <w:spacing w:after="12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004CA">
        <w:rPr>
          <w:rFonts w:ascii="Times New Roman" w:eastAsia="Times New Roman" w:hAnsi="Times New Roman" w:cs="Times New Roman"/>
          <w:b/>
          <w:sz w:val="24"/>
          <w:szCs w:val="24"/>
          <w:lang/>
        </w:rPr>
        <w:t>Учебно-методическая литература:</w:t>
      </w:r>
    </w:p>
    <w:p w:rsidR="006004CA" w:rsidRPr="006004CA" w:rsidRDefault="006004CA" w:rsidP="006004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Физика. 7 класс. Учебник для общеобразовательных учреждений/ А.В. </w:t>
      </w:r>
      <w:proofErr w:type="spell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Пёрышкин</w:t>
      </w:r>
      <w:proofErr w:type="spell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М.: Дрофа, </w:t>
      </w:r>
      <w:smartTag w:uri="urn:schemas-microsoft-com:office:smarttags" w:element="metricconverter">
        <w:smartTagPr>
          <w:attr w:name="ProductID" w:val="2008 г"/>
        </w:smartTagPr>
        <w:r w:rsidRPr="00600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Физика. 8 класс. Учебник для общеобразовательных учреждений / А.В.  </w:t>
      </w:r>
      <w:proofErr w:type="spell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ПёрышкиН</w:t>
      </w:r>
      <w:proofErr w:type="spell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М.: Дрофа, </w:t>
      </w:r>
      <w:smartTag w:uri="urn:schemas-microsoft-com:office:smarttags" w:element="metricconverter">
        <w:smartTagPr>
          <w:attr w:name="ProductID" w:val="2012 г"/>
        </w:smartTagPr>
        <w:r w:rsidRPr="00600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Физика. 9 класс. Учебник для общеобразовательных учреждений/ А.В. </w:t>
      </w:r>
      <w:proofErr w:type="spell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Пёрышкин</w:t>
      </w:r>
      <w:proofErr w:type="spell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М.: Дрофа, </w:t>
      </w:r>
      <w:smartTag w:uri="urn:schemas-microsoft-com:office:smarttags" w:element="metricconverter">
        <w:smartTagPr>
          <w:attr w:name="ProductID" w:val="2008 г"/>
        </w:smartTagPr>
        <w:r w:rsidRPr="00600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</w:t>
      </w:r>
      <w:r w:rsidRPr="006004C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Сборник задач по физике для 7 - 9 классов общеобразовательных учреждений/ В.И. </w:t>
      </w:r>
      <w:proofErr w:type="spellStart"/>
      <w:r w:rsidRPr="006004CA">
        <w:rPr>
          <w:rFonts w:ascii="Times New Roman" w:eastAsia="Batang" w:hAnsi="Times New Roman" w:cs="Times New Roman"/>
          <w:sz w:val="24"/>
          <w:szCs w:val="24"/>
          <w:lang w:eastAsia="ru-RU"/>
        </w:rPr>
        <w:t>Лукашик</w:t>
      </w:r>
      <w:proofErr w:type="spellEnd"/>
      <w:r w:rsidRPr="006004C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Е. В. Иванова – М.: Просвещение, 2008. - 224 </w:t>
      </w:r>
      <w:proofErr w:type="gramStart"/>
      <w:r w:rsidRPr="006004CA">
        <w:rPr>
          <w:rFonts w:ascii="Times New Roman" w:eastAsia="Batang" w:hAnsi="Times New Roman" w:cs="Times New Roman"/>
          <w:sz w:val="24"/>
          <w:szCs w:val="24"/>
          <w:lang w:eastAsia="ru-RU"/>
        </w:rPr>
        <w:t>с</w:t>
      </w:r>
      <w:proofErr w:type="gramEnd"/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Контрольные и самостоятельные работы по физике. 7 класс: к учебнику А.В.         </w:t>
      </w:r>
      <w:proofErr w:type="spell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/Авт. </w:t>
      </w:r>
      <w:proofErr w:type="spell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Громцева</w:t>
      </w:r>
      <w:proofErr w:type="spell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Издательство «Экзамен». 2010.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Контрольные и самостоятельные работы по физике. 8 класс: к учебнику А.В. </w:t>
      </w:r>
      <w:proofErr w:type="spell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/Авт. </w:t>
      </w:r>
      <w:proofErr w:type="spell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Громцева</w:t>
      </w:r>
      <w:proofErr w:type="spell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Издательство «Экзамен». 2010.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Контрольные и самостоятельные работы по физике. 9 класс: к учебнику А.В. </w:t>
      </w:r>
      <w:proofErr w:type="spell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«Физика. 9класс» / О.И. </w:t>
      </w:r>
      <w:proofErr w:type="spell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Громцева</w:t>
      </w:r>
      <w:proofErr w:type="spell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Изд. «Экзамен» 2010.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Сборник задач «Физическая олимпиада» / В.И </w:t>
      </w:r>
      <w:proofErr w:type="spellStart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Лукашик</w:t>
      </w:r>
      <w:proofErr w:type="spellEnd"/>
      <w:r w:rsidRPr="0060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 Просвещение, 1997.</w:t>
      </w: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CA" w:rsidRPr="006004CA" w:rsidRDefault="006004CA" w:rsidP="00600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лабораторного оборудования</w:t>
      </w:r>
    </w:p>
    <w:tbl>
      <w:tblPr>
        <w:tblW w:w="9938" w:type="dxa"/>
        <w:tblCellSpacing w:w="0" w:type="dxa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43"/>
        <w:gridCol w:w="9"/>
        <w:gridCol w:w="82"/>
        <w:gridCol w:w="2550"/>
        <w:gridCol w:w="33"/>
        <w:gridCol w:w="6"/>
        <w:gridCol w:w="21"/>
        <w:gridCol w:w="1087"/>
        <w:gridCol w:w="1559"/>
        <w:gridCol w:w="1134"/>
        <w:gridCol w:w="2835"/>
      </w:tblGrid>
      <w:tr w:rsidR="006004CA" w:rsidRPr="006004CA" w:rsidTr="003637D5">
        <w:trPr>
          <w:tblCellSpacing w:w="0" w:type="dxa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Наименования объектов и средств материально-технического</w:t>
            </w:r>
          </w:p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3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Оборудование, необходимое на данной ступени или уровне</w:t>
            </w:r>
          </w:p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(обозначено символом 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Старшая школа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rHeight w:val="1333"/>
          <w:tblCellSpacing w:w="0" w:type="dxa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ОБОРУДОВАНИЕ ОБЩЕГО НАЗНАЧЕНИЯ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Щит для электроснабжения лабораторных столов напряжением 36 </w:t>
            </w:r>
            <w:r w:rsidRPr="006004CA">
              <w:rPr>
                <w:rFonts w:ascii="Times New Roman" w:eastAsia="Times New Roman" w:hAnsi="Times New Roman" w:cs="Symbol"/>
                <w:noProof/>
                <w:spacing w:val="-3"/>
                <w:sz w:val="24"/>
                <w:szCs w:val="24"/>
                <w:lang w:eastAsia="ru-RU"/>
              </w:rPr>
              <w:t></w:t>
            </w: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42</w:t>
            </w:r>
            <w:proofErr w:type="gramStart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Один комплект на кабинет физики. Входит в КЭФ.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Столы лабораторные электрифицированные (36 </w:t>
            </w:r>
            <w:r w:rsidRPr="006004CA">
              <w:rPr>
                <w:rFonts w:ascii="Times New Roman" w:eastAsia="Times New Roman" w:hAnsi="Times New Roman" w:cs="Symbol"/>
                <w:noProof/>
                <w:spacing w:val="-3"/>
                <w:sz w:val="24"/>
                <w:szCs w:val="24"/>
                <w:lang w:eastAsia="ru-RU"/>
              </w:rPr>
              <w:t></w:t>
            </w: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42 В)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отсутствии электроснабжения лабораторных столов вместо источников (4) используются батарейные источники питания, но при этом нет возможности организовывать лабораторные работы по переменному току. В настоящее время разработаны специализированные лабораторные столы для кабинетов, позволяющие хранить в них фронтальное оборудование. 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Лотки для хранения оборудования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Источники постоянного и переменного тока (4</w:t>
            </w:r>
            <w:proofErr w:type="gramStart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2 А)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Батарейный источник питания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Весы учебные с гирями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Секундомеры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Термометры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Штативы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Цилиндры измерительные (мензурки)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ОБОРУДОВАНИЕ ДЛЯ ФРОНТАЛЬНЫХ ЛАБОРАТОРНЫХ РАБОТ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Тематические наборы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Наборы по механике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формировании системы фронтального оборудования на основе наборов необходимо </w:t>
            </w: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учитывать, что некоторые из них требуют </w:t>
            </w:r>
            <w:proofErr w:type="spellStart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докомплектации</w:t>
            </w:r>
            <w:proofErr w:type="spellEnd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весами учебными с гирями (6), источниками (4), необходимыми при проведении экспериментальных исследований переменного тока, и электроизмерительными приборами (28), (29).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Наборы по молекулярной физике и </w:t>
            </w: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термодинамике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Базовая школа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Наборы по электричеству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Наборы по оптике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004CA" w:rsidRPr="006004CA" w:rsidRDefault="006004CA" w:rsidP="006004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Отдельные приборы и дополнительное оборудование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Механика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Динамометры лабораторные  1 Н, 4 Н (5 Н)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Необходимо к распространенным в школах динамометрам с пределом измерения 4 Н (5 Н) приобретать освоенные к серийному производству динамометры с пределом измерения    1 Н, что позволит повысить достоверность измерений при исследовании выталкивающей силы, силы трения, движения тела по окружности.</w:t>
            </w:r>
          </w:p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исследованиях прямолинейного движения в основной школе и на базовом уровне старшей школы можно использовать желоб 14 и секундомер 7, на профильном и углубленном уровнях эффективнее прибор 19. 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Желоба дугообразные (А, Б)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Желоба прямые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грузов по механике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Наборы пружин с различной жесткостью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тел равного объема и равной массы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Прибор для изучения движения тел по окружности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Приборы для изучения прямолинейного движения тел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Рычаг-линейка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Трибометры</w:t>
            </w:r>
            <w:proofErr w:type="spellEnd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лабораторные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по изучению преобразования энергии, работы и мощности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Калориметры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исследовании изотермического процесса в основной школе и на </w:t>
            </w: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базовом уровне старшей школы (поз. 25) более доступна технология, основанная на прямом измерении избыточного давления манометром (модификация А). </w:t>
            </w:r>
          </w:p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Модификация</w:t>
            </w:r>
            <w:proofErr w:type="gramStart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в которой избыточное давление создается столбом воды, целесообразна для профильного и углубленного уровней.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Наборы тел по калориметрии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Набор для исследования </w:t>
            </w:r>
            <w:proofErr w:type="spellStart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изопроцессов</w:t>
            </w:r>
            <w:proofErr w:type="spellEnd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 газах (А, Б)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веще</w:t>
            </w:r>
            <w:proofErr w:type="gramStart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ств дл</w:t>
            </w:r>
            <w:proofErr w:type="gramEnd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исследования плавления и отвердевания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полосовой резины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Нагреватели электрические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Электродинамика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Амперметры лабораторные с пределом измерения 2А для измерения в цепях постоянного тока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Для повышения практической направленности лабораторных работ по электродинамике полезно 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Вольтметры лабораторные с пределом измерения 6В для измерения в</w:t>
            </w: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br/>
              <w:t>цепях постоянного тока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использовать цифровой </w:t>
            </w:r>
            <w:proofErr w:type="spellStart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(37). </w:t>
            </w:r>
          </w:p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Пределы измерений  </w:t>
            </w:r>
            <w:proofErr w:type="spellStart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мультиметра</w:t>
            </w:r>
            <w:proofErr w:type="spellEnd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току и напряжению должны быть согласованы с (29) и (30). 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Катушка – моток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Ключи замыкания тока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Компасы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исследовании зависимости тока от напряжения  </w:t>
            </w:r>
            <w:proofErr w:type="spellStart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используется с амперметром (29) в качестве вольтметра и с вольтметром (30) в качестве амперметра. </w:t>
            </w:r>
          </w:p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Использование потенциометра (40) позволяет методически более правильно провести исследование зависимости силы тока от напряжения.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Комплекты проводов соединительных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Набор прямых и дугообразных магнитов 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Миллиамперметры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Мультиметры</w:t>
            </w:r>
            <w:proofErr w:type="spellEnd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цифровые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по электролизу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Наборы резисторов проволочные 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Потенциометр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Прибор для наблюдения зависимости сопротивления металлов от температуры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Радиоконструктор</w:t>
            </w:r>
            <w:proofErr w:type="spellEnd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для </w:t>
            </w: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сборки радиоприемников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Реостаты ползунковые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Проволока </w:t>
            </w:r>
            <w:proofErr w:type="spellStart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высокоомная</w:t>
            </w:r>
            <w:proofErr w:type="spellEnd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на колодке для измерения удельного сопротивления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Электроосветители</w:t>
            </w:r>
            <w:proofErr w:type="spellEnd"/>
          </w:p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 колпачками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Электромагниты разборные с деталями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Действующая модель двигателя-генератора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по изучению возобновляемых источников энергии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99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Оптика и квантовая физика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Экраны со щелью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Использование прибора (52) основано на наблюдении мнимого 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Плоское зеркало</w:t>
            </w:r>
          </w:p>
        </w:tc>
        <w:tc>
          <w:tcPr>
            <w:tcW w:w="11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Комплект линз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изображения спектра, что в значительной степени усложняет понимание сущности метода. Поэтому целесообразно перейти к методу, основанному на получении действительного изображения дифракционного спектра на экране. При наблюдении спектров в основной школе возможно использование источника (54). </w:t>
            </w:r>
          </w:p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профильном и углубленном изучении физики необходимо использовать (55). В качестве дозиметра целесообразно использовать, например АНРИ 01-02 «Сосна».</w:t>
            </w:r>
          </w:p>
        </w:tc>
      </w:tr>
      <w:tr w:rsidR="006004CA" w:rsidRPr="006004CA" w:rsidTr="003637D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Набор дифракционных решеток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Источник света с линейчатым спектром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Прибор для зажигания спектральных трубок с набором трубок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Спектроскоп лабораторный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Комплект фотографий треков заряженных частиц (Н)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6004CA" w:rsidRPr="006004CA" w:rsidTr="003637D5">
        <w:trPr>
          <w:tblCellSpacing w:w="0" w:type="dxa"/>
        </w:trPr>
        <w:tc>
          <w:tcPr>
            <w:tcW w:w="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Дозиметр 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004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Базовая школа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CA" w:rsidRPr="006004CA" w:rsidRDefault="006004CA" w:rsidP="0060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6004CA" w:rsidRPr="006004CA" w:rsidRDefault="006004CA" w:rsidP="006004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E7E" w:rsidRDefault="005D77DA">
      <w:r>
        <w:rPr>
          <w:noProof/>
          <w:lang w:eastAsia="ru-RU"/>
        </w:rPr>
        <w:lastRenderedPageBreak/>
        <w:drawing>
          <wp:inline distT="0" distB="0" distL="0" distR="0">
            <wp:extent cx="5940425" cy="8512654"/>
            <wp:effectExtent l="19050" t="0" r="3175" b="0"/>
            <wp:docPr id="2" name="Рисунок 2" descr="C:\Documents and Settings\школа\Рабочий стол\ко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Рабочий стол\ко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E7E" w:rsidSect="00791F7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49" w:rsidRDefault="00BD2349" w:rsidP="006004CA">
      <w:pPr>
        <w:spacing w:after="0" w:line="240" w:lineRule="auto"/>
      </w:pPr>
      <w:r>
        <w:separator/>
      </w:r>
    </w:p>
  </w:endnote>
  <w:endnote w:type="continuationSeparator" w:id="1">
    <w:p w:rsidR="00BD2349" w:rsidRDefault="00BD2349" w:rsidP="0060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5537314"/>
      <w:docPartObj>
        <w:docPartGallery w:val="Page Numbers (Bottom of Page)"/>
        <w:docPartUnique/>
      </w:docPartObj>
    </w:sdtPr>
    <w:sdtContent>
      <w:p w:rsidR="006004CA" w:rsidRDefault="00791F72">
        <w:pPr>
          <w:pStyle w:val="ae"/>
          <w:jc w:val="right"/>
        </w:pPr>
        <w:r>
          <w:fldChar w:fldCharType="begin"/>
        </w:r>
        <w:r w:rsidR="006004CA">
          <w:instrText>PAGE   \* MERGEFORMAT</w:instrText>
        </w:r>
        <w:r>
          <w:fldChar w:fldCharType="separate"/>
        </w:r>
        <w:r w:rsidR="005D77DA">
          <w:rPr>
            <w:noProof/>
          </w:rPr>
          <w:t>15</w:t>
        </w:r>
        <w:r>
          <w:fldChar w:fldCharType="end"/>
        </w:r>
      </w:p>
    </w:sdtContent>
  </w:sdt>
  <w:p w:rsidR="006004CA" w:rsidRDefault="006004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49" w:rsidRDefault="00BD2349" w:rsidP="006004CA">
      <w:pPr>
        <w:spacing w:after="0" w:line="240" w:lineRule="auto"/>
      </w:pPr>
      <w:r>
        <w:separator/>
      </w:r>
    </w:p>
  </w:footnote>
  <w:footnote w:type="continuationSeparator" w:id="1">
    <w:p w:rsidR="00BD2349" w:rsidRDefault="00BD2349" w:rsidP="0060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47490"/>
    <w:lvl w:ilvl="0">
      <w:numFmt w:val="bullet"/>
      <w:lvlText w:val="*"/>
      <w:lvlJc w:val="left"/>
    </w:lvl>
  </w:abstractNum>
  <w:abstractNum w:abstractNumId="1">
    <w:nsid w:val="0BD34E51"/>
    <w:multiLevelType w:val="hybridMultilevel"/>
    <w:tmpl w:val="3D30DADC"/>
    <w:lvl w:ilvl="0" w:tplc="E3C21D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072398"/>
    <w:multiLevelType w:val="hybridMultilevel"/>
    <w:tmpl w:val="7488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9C36B9"/>
    <w:multiLevelType w:val="hybridMultilevel"/>
    <w:tmpl w:val="DEDE8C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F5442"/>
    <w:multiLevelType w:val="hybridMultilevel"/>
    <w:tmpl w:val="C3C01EE8"/>
    <w:lvl w:ilvl="0" w:tplc="A6EC4508">
      <w:start w:val="7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AAF"/>
    <w:rsid w:val="003B3AAF"/>
    <w:rsid w:val="00581E7E"/>
    <w:rsid w:val="005D77DA"/>
    <w:rsid w:val="006004CA"/>
    <w:rsid w:val="00791F72"/>
    <w:rsid w:val="00BD2349"/>
    <w:rsid w:val="00C6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72"/>
  </w:style>
  <w:style w:type="paragraph" w:styleId="1">
    <w:name w:val="heading 1"/>
    <w:basedOn w:val="a"/>
    <w:next w:val="a"/>
    <w:link w:val="10"/>
    <w:qFormat/>
    <w:rsid w:val="006004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6004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52"/>
      <w:szCs w:val="52"/>
      <w:lang/>
    </w:rPr>
  </w:style>
  <w:style w:type="paragraph" w:styleId="6">
    <w:name w:val="heading 6"/>
    <w:basedOn w:val="a"/>
    <w:next w:val="a"/>
    <w:link w:val="60"/>
    <w:qFormat/>
    <w:rsid w:val="006004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4C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6004CA"/>
    <w:rPr>
      <w:rFonts w:ascii="Times New Roman" w:eastAsia="Times New Roman" w:hAnsi="Times New Roman" w:cs="Times New Roman"/>
      <w:sz w:val="52"/>
      <w:szCs w:val="52"/>
      <w:lang/>
    </w:rPr>
  </w:style>
  <w:style w:type="character" w:customStyle="1" w:styleId="60">
    <w:name w:val="Заголовок 6 Знак"/>
    <w:basedOn w:val="a0"/>
    <w:link w:val="6"/>
    <w:rsid w:val="006004C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6004CA"/>
  </w:style>
  <w:style w:type="paragraph" w:customStyle="1" w:styleId="12">
    <w:name w:val="Знак1"/>
    <w:basedOn w:val="a"/>
    <w:rsid w:val="006004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6004CA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6004C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6004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04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0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600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0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6004C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FR1">
    <w:name w:val="FR1"/>
    <w:rsid w:val="00600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a7">
    <w:name w:val="Body Text Indent"/>
    <w:basedOn w:val="a"/>
    <w:link w:val="a8"/>
    <w:rsid w:val="006004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Основной текст с отступом Знак"/>
    <w:basedOn w:val="a0"/>
    <w:link w:val="a7"/>
    <w:rsid w:val="006004CA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Title"/>
    <w:basedOn w:val="a"/>
    <w:link w:val="aa"/>
    <w:qFormat/>
    <w:rsid w:val="00600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a">
    <w:name w:val="Название Знак"/>
    <w:basedOn w:val="a0"/>
    <w:link w:val="a9"/>
    <w:rsid w:val="006004C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b">
    <w:name w:val="header"/>
    <w:basedOn w:val="a"/>
    <w:link w:val="ac"/>
    <w:rsid w:val="006004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00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004CA"/>
  </w:style>
  <w:style w:type="paragraph" w:styleId="ae">
    <w:name w:val="footer"/>
    <w:basedOn w:val="a"/>
    <w:link w:val="af"/>
    <w:uiPriority w:val="99"/>
    <w:rsid w:val="006004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00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6004CA"/>
    <w:rPr>
      <w:b/>
      <w:bCs/>
    </w:rPr>
  </w:style>
  <w:style w:type="character" w:styleId="af1">
    <w:name w:val="Emphasis"/>
    <w:qFormat/>
    <w:rsid w:val="006004CA"/>
    <w:rPr>
      <w:i/>
      <w:iCs/>
    </w:rPr>
  </w:style>
  <w:style w:type="character" w:customStyle="1" w:styleId="apple-converted-space">
    <w:name w:val="apple-converted-space"/>
    <w:basedOn w:val="a0"/>
    <w:rsid w:val="006004CA"/>
  </w:style>
  <w:style w:type="character" w:styleId="af2">
    <w:name w:val="Hyperlink"/>
    <w:rsid w:val="006004CA"/>
    <w:rPr>
      <w:color w:val="0000FF"/>
      <w:u w:val="single"/>
    </w:rPr>
  </w:style>
  <w:style w:type="paragraph" w:styleId="23">
    <w:name w:val="Body Text 2"/>
    <w:basedOn w:val="a"/>
    <w:link w:val="24"/>
    <w:rsid w:val="006004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0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6004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6004C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qFormat/>
    <w:rsid w:val="006004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rsid w:val="0060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6004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No Spacing"/>
    <w:qFormat/>
    <w:rsid w:val="006004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6004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04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004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52"/>
      <w:szCs w:val="52"/>
      <w:lang w:val="x-none" w:eastAsia="x-none"/>
    </w:rPr>
  </w:style>
  <w:style w:type="paragraph" w:styleId="6">
    <w:name w:val="heading 6"/>
    <w:basedOn w:val="a"/>
    <w:next w:val="a"/>
    <w:link w:val="60"/>
    <w:qFormat/>
    <w:rsid w:val="006004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4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004CA"/>
    <w:rPr>
      <w:rFonts w:ascii="Times New Roman" w:eastAsia="Times New Roman" w:hAnsi="Times New Roman" w:cs="Times New Roman"/>
      <w:sz w:val="52"/>
      <w:szCs w:val="52"/>
      <w:lang w:val="x-none" w:eastAsia="x-none"/>
    </w:rPr>
  </w:style>
  <w:style w:type="character" w:customStyle="1" w:styleId="60">
    <w:name w:val="Заголовок 6 Знак"/>
    <w:basedOn w:val="a0"/>
    <w:link w:val="6"/>
    <w:rsid w:val="006004C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6004CA"/>
  </w:style>
  <w:style w:type="paragraph" w:customStyle="1" w:styleId="12">
    <w:name w:val=" Знак1"/>
    <w:basedOn w:val="a"/>
    <w:rsid w:val="006004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6004CA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6004C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6004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04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0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600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00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004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600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a7">
    <w:name w:val="Body Text Indent"/>
    <w:basedOn w:val="a"/>
    <w:link w:val="a8"/>
    <w:rsid w:val="006004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6004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600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6004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b">
    <w:name w:val="header"/>
    <w:basedOn w:val="a"/>
    <w:link w:val="ac"/>
    <w:rsid w:val="006004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00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004CA"/>
  </w:style>
  <w:style w:type="paragraph" w:styleId="ae">
    <w:name w:val="footer"/>
    <w:basedOn w:val="a"/>
    <w:link w:val="af"/>
    <w:uiPriority w:val="99"/>
    <w:rsid w:val="006004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00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6004CA"/>
    <w:rPr>
      <w:b/>
      <w:bCs/>
    </w:rPr>
  </w:style>
  <w:style w:type="character" w:styleId="af1">
    <w:name w:val="Emphasis"/>
    <w:qFormat/>
    <w:rsid w:val="006004CA"/>
    <w:rPr>
      <w:i/>
      <w:iCs/>
    </w:rPr>
  </w:style>
  <w:style w:type="character" w:customStyle="1" w:styleId="apple-converted-space">
    <w:name w:val="apple-converted-space"/>
    <w:basedOn w:val="a0"/>
    <w:rsid w:val="006004CA"/>
  </w:style>
  <w:style w:type="character" w:styleId="af2">
    <w:name w:val="Hyperlink"/>
    <w:rsid w:val="006004CA"/>
    <w:rPr>
      <w:color w:val="0000FF"/>
      <w:u w:val="single"/>
    </w:rPr>
  </w:style>
  <w:style w:type="paragraph" w:styleId="23">
    <w:name w:val="Body Text 2"/>
    <w:basedOn w:val="a"/>
    <w:link w:val="24"/>
    <w:rsid w:val="006004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0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6004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6004C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qFormat/>
    <w:rsid w:val="006004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rsid w:val="0060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6004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No Spacing"/>
    <w:qFormat/>
    <w:rsid w:val="006004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 Text 2"/>
    <w:basedOn w:val="a"/>
    <w:rsid w:val="006004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F61EA7-6CB2-40FE-847B-887380E1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4268</Words>
  <Characters>24331</Characters>
  <Application>Microsoft Office Word</Application>
  <DocSecurity>0</DocSecurity>
  <Lines>202</Lines>
  <Paragraphs>57</Paragraphs>
  <ScaleCrop>false</ScaleCrop>
  <Company>*</Company>
  <LinksUpToDate>false</LinksUpToDate>
  <CharactersWithSpaces>28542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3</cp:revision>
  <dcterms:created xsi:type="dcterms:W3CDTF">2018-10-30T18:29:00Z</dcterms:created>
  <dcterms:modified xsi:type="dcterms:W3CDTF">2018-11-13T12:41:00Z</dcterms:modified>
</cp:coreProperties>
</file>